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国家畜牧科技城发展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历程</w:t>
      </w:r>
      <w:bookmarkStart w:id="0" w:name="_GoBack"/>
      <w:bookmarkEnd w:id="0"/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1938年，建立四川省荣昌畜牧兽医学校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1941年省立荣昌高级农业职业学校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1951年川东行署理设立的“川东荣昌种畜场”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1953年升建为四川省荣昌畜牧兽医学校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1997年，《猪、鸡营养参数及配方新技术研究》荣获国家科技进步二等奖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1997年更名为重庆市养猪科学研究院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1998年重庆市政府批复在荣昌建设中国重庆畜牧科技城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2004年9月举办第一届中国畜牧科技论坛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2004年，合并组成“重庆市畜牧科学院”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2005年更名为西南大学荣昌校区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2005年举办第二届中国畜牧科技论坛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2007年10月举办第三届中国畜牧科技论坛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2009年10月举办第四届中国畜牧科技论坛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2009年获批国家现代畜牧业示范核心区</w:t>
      </w:r>
    </w:p>
    <w:p>
      <w:pPr>
        <w:tabs>
          <w:tab w:val="right" w:pos="8306"/>
        </w:tabs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2011年11月举办第五届中国畜牧科技论坛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2013年9月举办第六届中国畜牧科技论坛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2013年获批建设国家级生猪交易市场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2015年，全球唯一用于人畜共患强制免疫疫苗--羊棘球蚴（羊包虫）病疫苗问世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2015年12月，《荣昌猪品种资源保护与开发利用》荣获国家科技进步二等奖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2016年5月举办第七届中国畜牧科技论坛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2018年10月举办第八届中国畜牧科技论坛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2018年荣昌高新区获批为全国首个农牧特色国家高新区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2019年4月获批国家级生猪大数据中心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“十三五”以来，重庆市畜牧科学院“一鼠四猪”研究取得重大突破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2020年10月举办第九届中国畜牧科技论坛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2020年建设国家畜牧科技城</w:t>
      </w:r>
    </w:p>
    <w:p>
      <w:pPr>
        <w:rPr>
          <w:rFonts w:ascii="宋体" w:hAnsi="宋体" w:eastAsia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C6B4E"/>
    <w:rsid w:val="00D56310"/>
    <w:rsid w:val="00FC4F9A"/>
    <w:rsid w:val="0A9C6B4E"/>
    <w:rsid w:val="12065749"/>
    <w:rsid w:val="58C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523</Characters>
  <Lines>4</Lines>
  <Paragraphs>1</Paragraphs>
  <TotalTime>43</TotalTime>
  <ScaleCrop>false</ScaleCrop>
  <LinksUpToDate>false</LinksUpToDate>
  <CharactersWithSpaces>613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2020-12-28T12:01:00Z</dcterms:created>
  <dc:creator>WPS_1601271068</dc:creator>
  <cp:lastModifiedBy>1998</cp:lastModifiedBy>
  <dcterms:modified xsi:type="dcterms:W3CDTF">2020-12-29T04:11:06Z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